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2D6B" w:rsidRPr="00760A4A" w:rsidRDefault="00BF2D6B" w:rsidP="00216C0B">
      <w:pPr>
        <w:shd w:val="clear" w:color="auto" w:fill="FFFFFF"/>
        <w:jc w:val="both"/>
        <w:rPr>
          <w:color w:val="000000"/>
          <w:sz w:val="23"/>
          <w:szCs w:val="23"/>
        </w:rPr>
      </w:pPr>
      <w:r w:rsidRPr="00760A4A">
        <w:rPr>
          <w:color w:val="000000"/>
          <w:sz w:val="23"/>
          <w:szCs w:val="23"/>
        </w:rPr>
        <w:t>обязательных платежей и (или) иных платежей в полном объеме перед другими кредиторами;</w:t>
      </w:r>
    </w:p>
    <w:p w:rsidR="00BF2D6B" w:rsidRPr="00760A4A" w:rsidRDefault="00BF2D6B" w:rsidP="006238D1">
      <w:pPr>
        <w:ind w:firstLine="709"/>
        <w:jc w:val="both"/>
        <w:rPr>
          <w:sz w:val="23"/>
          <w:szCs w:val="23"/>
        </w:rPr>
      </w:pPr>
      <w:r w:rsidRPr="00760A4A">
        <w:rPr>
          <w:sz w:val="23"/>
          <w:szCs w:val="23"/>
        </w:rPr>
        <w:t>-</w:t>
      </w:r>
      <w:r w:rsidR="006238D1">
        <w:rPr>
          <w:sz w:val="23"/>
          <w:szCs w:val="23"/>
        </w:rPr>
        <w:t> </w:t>
      </w:r>
      <w:r w:rsidRPr="00760A4A">
        <w:rPr>
          <w:sz w:val="23"/>
          <w:szCs w:val="23"/>
        </w:rPr>
        <w:t xml:space="preserve">органом должника, уполномоченным в соответствии </w:t>
      </w:r>
      <w:r w:rsidR="006238D1">
        <w:rPr>
          <w:sz w:val="23"/>
          <w:szCs w:val="23"/>
        </w:rPr>
        <w:br/>
      </w:r>
      <w:r w:rsidRPr="00760A4A">
        <w:rPr>
          <w:sz w:val="23"/>
          <w:szCs w:val="23"/>
        </w:rPr>
        <w:t xml:space="preserve">с его учредительными документами на принятие решения </w:t>
      </w:r>
      <w:r w:rsidR="006238D1">
        <w:rPr>
          <w:sz w:val="23"/>
          <w:szCs w:val="23"/>
        </w:rPr>
        <w:br/>
      </w:r>
      <w:r w:rsidRPr="00760A4A">
        <w:rPr>
          <w:sz w:val="23"/>
          <w:szCs w:val="23"/>
        </w:rPr>
        <w:t xml:space="preserve">о ликвидации должника, принято решение об обращении </w:t>
      </w:r>
      <w:r w:rsidR="006238D1">
        <w:rPr>
          <w:sz w:val="23"/>
          <w:szCs w:val="23"/>
        </w:rPr>
        <w:br/>
      </w:r>
      <w:r w:rsidRPr="00760A4A">
        <w:rPr>
          <w:sz w:val="23"/>
          <w:szCs w:val="23"/>
        </w:rPr>
        <w:t>в арбитражный суд с заявлением должника;</w:t>
      </w:r>
    </w:p>
    <w:p w:rsidR="00BF2D6B" w:rsidRPr="00760A4A" w:rsidRDefault="00BF2D6B" w:rsidP="006238D1">
      <w:pPr>
        <w:ind w:firstLine="709"/>
        <w:jc w:val="both"/>
        <w:rPr>
          <w:sz w:val="23"/>
          <w:szCs w:val="23"/>
        </w:rPr>
      </w:pPr>
      <w:r w:rsidRPr="00760A4A">
        <w:rPr>
          <w:sz w:val="23"/>
          <w:szCs w:val="23"/>
        </w:rPr>
        <w:t>-</w:t>
      </w:r>
      <w:r w:rsidRPr="006238D1">
        <w:t xml:space="preserve"> </w:t>
      </w:r>
      <w:r w:rsidRPr="00760A4A">
        <w:rPr>
          <w:sz w:val="23"/>
          <w:szCs w:val="23"/>
        </w:rPr>
        <w:t>органом, уполномоченным собственником имущества должника - унитарного предприятия, принято решение об обращении в арбитражный суд с заявлением должника;</w:t>
      </w:r>
    </w:p>
    <w:p w:rsidR="00BF2D6B" w:rsidRPr="00760A4A" w:rsidRDefault="00BF2D6B" w:rsidP="006238D1">
      <w:pPr>
        <w:ind w:firstLine="709"/>
        <w:jc w:val="both"/>
        <w:rPr>
          <w:sz w:val="23"/>
          <w:szCs w:val="23"/>
        </w:rPr>
      </w:pPr>
      <w:r w:rsidRPr="00760A4A">
        <w:rPr>
          <w:sz w:val="23"/>
          <w:szCs w:val="23"/>
        </w:rPr>
        <w:t>- обращение взыскания на имущество должника существенно осложнит или сделает невозможной хозяйственную деятельность должника;</w:t>
      </w:r>
    </w:p>
    <w:p w:rsidR="00BF2D6B" w:rsidRPr="00760A4A" w:rsidRDefault="00BF2D6B" w:rsidP="006238D1">
      <w:pPr>
        <w:ind w:firstLine="709"/>
        <w:jc w:val="both"/>
        <w:rPr>
          <w:sz w:val="23"/>
          <w:szCs w:val="23"/>
        </w:rPr>
      </w:pPr>
      <w:r w:rsidRPr="00760A4A">
        <w:rPr>
          <w:sz w:val="23"/>
          <w:szCs w:val="23"/>
        </w:rPr>
        <w:t>-</w:t>
      </w:r>
      <w:r w:rsidR="006238D1">
        <w:rPr>
          <w:sz w:val="23"/>
          <w:szCs w:val="23"/>
        </w:rPr>
        <w:t> </w:t>
      </w:r>
      <w:r w:rsidRPr="00760A4A">
        <w:rPr>
          <w:sz w:val="23"/>
          <w:szCs w:val="23"/>
        </w:rPr>
        <w:t xml:space="preserve">должник отвечает признакам неплатежеспособности </w:t>
      </w:r>
      <w:r w:rsidR="006238D1">
        <w:rPr>
          <w:sz w:val="23"/>
          <w:szCs w:val="23"/>
        </w:rPr>
        <w:br/>
      </w:r>
      <w:r w:rsidRPr="00760A4A">
        <w:rPr>
          <w:sz w:val="23"/>
          <w:szCs w:val="23"/>
        </w:rPr>
        <w:t>и (или) признакам недостаточности имущества;</w:t>
      </w:r>
    </w:p>
    <w:p w:rsidR="00BF2D6B" w:rsidRPr="00760A4A" w:rsidRDefault="00BF2D6B" w:rsidP="006238D1">
      <w:pPr>
        <w:ind w:firstLine="709"/>
        <w:jc w:val="both"/>
        <w:rPr>
          <w:sz w:val="23"/>
          <w:szCs w:val="23"/>
        </w:rPr>
      </w:pPr>
      <w:r w:rsidRPr="00760A4A">
        <w:rPr>
          <w:sz w:val="23"/>
          <w:szCs w:val="23"/>
        </w:rPr>
        <w:t xml:space="preserve">- имеется не погашенная в течение более чем трех месяцев </w:t>
      </w:r>
      <w:r w:rsidR="006238D1">
        <w:rPr>
          <w:sz w:val="23"/>
          <w:szCs w:val="23"/>
        </w:rPr>
        <w:br/>
      </w:r>
      <w:r w:rsidRPr="00760A4A">
        <w:rPr>
          <w:sz w:val="23"/>
          <w:szCs w:val="23"/>
        </w:rPr>
        <w:t xml:space="preserve">по причине недостаточности денежных средств задолженность </w:t>
      </w:r>
      <w:r w:rsidR="006238D1">
        <w:rPr>
          <w:sz w:val="23"/>
          <w:szCs w:val="23"/>
        </w:rPr>
        <w:br/>
      </w:r>
      <w:r w:rsidRPr="00760A4A">
        <w:rPr>
          <w:sz w:val="23"/>
          <w:szCs w:val="23"/>
        </w:rPr>
        <w:t>по выплате выходных пособий, оплате труда и другим причитающимся работнику, бывшему работнику выплатам в размере и в порядке, которые устанавливаются в соответствии с трудовым законодательством.</w:t>
      </w:r>
    </w:p>
    <w:p w:rsidR="00BF2D6B" w:rsidRPr="006238D1" w:rsidRDefault="00BF2D6B" w:rsidP="006238D1">
      <w:pPr>
        <w:ind w:firstLine="709"/>
        <w:jc w:val="both"/>
        <w:rPr>
          <w:sz w:val="16"/>
          <w:szCs w:val="16"/>
        </w:rPr>
      </w:pPr>
    </w:p>
    <w:p w:rsidR="00BF2D6B" w:rsidRPr="00760A4A" w:rsidRDefault="00BF2D6B" w:rsidP="006238D1">
      <w:pPr>
        <w:ind w:firstLine="709"/>
        <w:jc w:val="both"/>
        <w:rPr>
          <w:b/>
          <w:color w:val="000000"/>
          <w:sz w:val="23"/>
          <w:szCs w:val="23"/>
          <w:shd w:val="clear" w:color="auto" w:fill="FFFFFF"/>
        </w:rPr>
      </w:pPr>
      <w:r w:rsidRPr="00760A4A">
        <w:rPr>
          <w:color w:val="000000"/>
          <w:sz w:val="23"/>
          <w:szCs w:val="23"/>
          <w:shd w:val="clear" w:color="auto" w:fill="FFFFFF"/>
        </w:rPr>
        <w:t>Заявление должника должно быть направлено в арбитражный суд в случаях, предусмотренных </w:t>
      </w:r>
      <w:r w:rsidRPr="00760A4A">
        <w:rPr>
          <w:sz w:val="23"/>
          <w:szCs w:val="23"/>
          <w:shd w:val="clear" w:color="auto" w:fill="FFFFFF"/>
        </w:rPr>
        <w:t>пунктом 1</w:t>
      </w:r>
      <w:r w:rsidR="00216C0B">
        <w:rPr>
          <w:sz w:val="23"/>
          <w:szCs w:val="23"/>
          <w:shd w:val="clear" w:color="auto" w:fill="FFFFFF"/>
        </w:rPr>
        <w:t xml:space="preserve"> </w:t>
      </w:r>
      <w:r w:rsidR="00865C14" w:rsidRPr="00760A4A">
        <w:rPr>
          <w:color w:val="000000"/>
          <w:sz w:val="23"/>
          <w:szCs w:val="23"/>
          <w:shd w:val="clear" w:color="auto" w:fill="FFFFFF"/>
        </w:rPr>
        <w:t>указанной</w:t>
      </w:r>
      <w:r w:rsidRPr="00760A4A">
        <w:rPr>
          <w:color w:val="000000"/>
          <w:sz w:val="23"/>
          <w:szCs w:val="23"/>
          <w:shd w:val="clear" w:color="auto" w:fill="FFFFFF"/>
        </w:rPr>
        <w:t xml:space="preserve"> статьи, </w:t>
      </w:r>
      <w:r w:rsidR="006238D1">
        <w:rPr>
          <w:color w:val="000000"/>
          <w:sz w:val="23"/>
          <w:szCs w:val="23"/>
          <w:shd w:val="clear" w:color="auto" w:fill="FFFFFF"/>
        </w:rPr>
        <w:br/>
      </w:r>
      <w:r w:rsidRPr="00760A4A">
        <w:rPr>
          <w:color w:val="000000"/>
          <w:sz w:val="23"/>
          <w:szCs w:val="23"/>
          <w:shd w:val="clear" w:color="auto" w:fill="FFFFFF"/>
        </w:rPr>
        <w:t xml:space="preserve">в кратчайший срок, </w:t>
      </w:r>
      <w:r w:rsidRPr="00760A4A">
        <w:rPr>
          <w:b/>
          <w:color w:val="000000"/>
          <w:sz w:val="23"/>
          <w:szCs w:val="23"/>
          <w:shd w:val="clear" w:color="auto" w:fill="FFFFFF"/>
        </w:rPr>
        <w:t>но не позднее чем через месяц с даты возникновения соответствующих обстоятельств.</w:t>
      </w:r>
    </w:p>
    <w:p w:rsidR="00DE11FC" w:rsidRPr="00760A4A" w:rsidRDefault="00DE11FC" w:rsidP="006238D1">
      <w:pPr>
        <w:ind w:firstLine="709"/>
        <w:jc w:val="both"/>
        <w:rPr>
          <w:b/>
          <w:color w:val="000000"/>
          <w:sz w:val="23"/>
          <w:szCs w:val="23"/>
          <w:shd w:val="clear" w:color="auto" w:fill="FFFFFF"/>
        </w:rPr>
      </w:pPr>
    </w:p>
    <w:p w:rsidR="00DE11FC" w:rsidRPr="00760A4A" w:rsidRDefault="00DE11FC" w:rsidP="006238D1">
      <w:pPr>
        <w:pStyle w:val="af4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3"/>
          <w:szCs w:val="23"/>
        </w:rPr>
      </w:pPr>
      <w:r w:rsidRPr="00760A4A">
        <w:rPr>
          <w:b/>
          <w:color w:val="000000"/>
          <w:sz w:val="23"/>
          <w:szCs w:val="23"/>
          <w:shd w:val="clear" w:color="auto" w:fill="FFFFFF"/>
        </w:rPr>
        <w:t xml:space="preserve">Согласно пунктам </w:t>
      </w:r>
      <w:r w:rsidRPr="00760A4A">
        <w:rPr>
          <w:color w:val="000000"/>
          <w:sz w:val="23"/>
          <w:szCs w:val="23"/>
        </w:rPr>
        <w:t xml:space="preserve">1, 2 </w:t>
      </w:r>
      <w:r w:rsidR="00887B8B" w:rsidRPr="00760A4A">
        <w:rPr>
          <w:color w:val="000000"/>
          <w:sz w:val="23"/>
          <w:szCs w:val="23"/>
        </w:rPr>
        <w:t xml:space="preserve">статьи 30 </w:t>
      </w:r>
      <w:r w:rsidR="00887B8B" w:rsidRPr="00760A4A">
        <w:rPr>
          <w:color w:val="000000"/>
          <w:sz w:val="23"/>
          <w:szCs w:val="23"/>
          <w:shd w:val="clear" w:color="auto" w:fill="FFFFFF"/>
        </w:rPr>
        <w:t xml:space="preserve">Федерального закона </w:t>
      </w:r>
      <w:r w:rsidR="006238D1">
        <w:rPr>
          <w:color w:val="000000"/>
          <w:sz w:val="23"/>
          <w:szCs w:val="23"/>
          <w:shd w:val="clear" w:color="auto" w:fill="FFFFFF"/>
        </w:rPr>
        <w:br/>
      </w:r>
      <w:r w:rsidR="00887B8B" w:rsidRPr="00760A4A">
        <w:rPr>
          <w:color w:val="000000"/>
          <w:sz w:val="23"/>
          <w:szCs w:val="23"/>
          <w:shd w:val="clear" w:color="auto" w:fill="FFFFFF"/>
        </w:rPr>
        <w:t>от 26.10.2002 № 127-ФЗ «О несостоятельности (банкротстве)»</w:t>
      </w:r>
      <w:r w:rsidRPr="00760A4A">
        <w:rPr>
          <w:color w:val="000000"/>
          <w:sz w:val="23"/>
          <w:szCs w:val="23"/>
        </w:rPr>
        <w:t xml:space="preserve"> </w:t>
      </w:r>
      <w:r w:rsidR="006238D1">
        <w:rPr>
          <w:color w:val="000000"/>
          <w:sz w:val="23"/>
          <w:szCs w:val="23"/>
        </w:rPr>
        <w:br/>
      </w:r>
      <w:r w:rsidR="002A602F" w:rsidRPr="00760A4A">
        <w:rPr>
          <w:color w:val="000000"/>
          <w:sz w:val="23"/>
          <w:szCs w:val="23"/>
        </w:rPr>
        <w:t>в</w:t>
      </w:r>
      <w:r w:rsidRPr="00760A4A">
        <w:rPr>
          <w:color w:val="000000"/>
          <w:sz w:val="23"/>
          <w:szCs w:val="23"/>
        </w:rPr>
        <w:t xml:space="preserve"> случае возникновения признаков банкротства, установленных пунктом 2 статьи 3 </w:t>
      </w:r>
      <w:r w:rsidR="00887B8B" w:rsidRPr="00760A4A">
        <w:rPr>
          <w:color w:val="000000"/>
          <w:sz w:val="23"/>
          <w:szCs w:val="23"/>
        </w:rPr>
        <w:t>указанного</w:t>
      </w:r>
      <w:r w:rsidRPr="00760A4A">
        <w:rPr>
          <w:color w:val="000000"/>
          <w:sz w:val="23"/>
          <w:szCs w:val="23"/>
        </w:rPr>
        <w:t xml:space="preserve"> Федерального закона, или обстоятельств, предусмотренных статьей</w:t>
      </w:r>
      <w:r w:rsidR="006238D1">
        <w:rPr>
          <w:color w:val="000000"/>
          <w:sz w:val="23"/>
          <w:szCs w:val="23"/>
        </w:rPr>
        <w:t> </w:t>
      </w:r>
      <w:r w:rsidRPr="00760A4A">
        <w:rPr>
          <w:color w:val="000000"/>
          <w:sz w:val="23"/>
          <w:szCs w:val="23"/>
        </w:rPr>
        <w:t>8 или 9 на</w:t>
      </w:r>
      <w:r w:rsidR="00887B8B" w:rsidRPr="00760A4A">
        <w:rPr>
          <w:color w:val="000000"/>
          <w:sz w:val="23"/>
          <w:szCs w:val="23"/>
        </w:rPr>
        <w:t>званно</w:t>
      </w:r>
      <w:r w:rsidRPr="00760A4A">
        <w:rPr>
          <w:color w:val="000000"/>
          <w:sz w:val="23"/>
          <w:szCs w:val="23"/>
        </w:rPr>
        <w:t xml:space="preserve">го Федерального закона, руководитель должника обязан включить сведения о наличии таких обстоятельств в Единый федеральный реестр сведений о фактах деятельности юридических лиц в течение десяти рабочих дней с даты, когда руководителю стало или должно было стать известно об их возникновении, а также в разумный срок </w:t>
      </w:r>
      <w:r w:rsidRPr="00760A4A">
        <w:rPr>
          <w:color w:val="000000"/>
          <w:sz w:val="23"/>
          <w:szCs w:val="23"/>
        </w:rPr>
        <w:t>предпринять все зависящие от него разумные необходимые меры, направленные на предупреждение банкротства должника.</w:t>
      </w:r>
    </w:p>
    <w:p w:rsidR="00DE11FC" w:rsidRPr="00760A4A" w:rsidRDefault="00DE11FC" w:rsidP="006238D1">
      <w:pPr>
        <w:jc w:val="both"/>
        <w:rPr>
          <w:sz w:val="23"/>
          <w:szCs w:val="23"/>
        </w:rPr>
      </w:pPr>
      <w:r w:rsidRPr="00760A4A">
        <w:rPr>
          <w:sz w:val="23"/>
          <w:szCs w:val="23"/>
        </w:rPr>
        <w:t xml:space="preserve">Руководитель должника и иные его органы, а также учредители (участники) должника, собственник имущества должника - унитарного предприятия и иные контролирующие должника лица </w:t>
      </w:r>
      <w:r w:rsidR="00FD1EB5">
        <w:rPr>
          <w:sz w:val="23"/>
          <w:szCs w:val="23"/>
        </w:rPr>
        <w:br/>
      </w:r>
      <w:r w:rsidRPr="00760A4A">
        <w:rPr>
          <w:sz w:val="23"/>
          <w:szCs w:val="23"/>
        </w:rPr>
        <w:t>со дня, когда они узнали или должны были узнать о наличии указанных обстоятельств, обязаны действовать с учетом интересов кредиторов, в частности не допускать действия (бездействие), которые могут заведомо ухудшить финансовое положение должника.</w:t>
      </w:r>
    </w:p>
    <w:p w:rsidR="00887B8B" w:rsidRPr="006238D1" w:rsidRDefault="00887B8B" w:rsidP="006238D1">
      <w:pPr>
        <w:ind w:firstLine="709"/>
        <w:jc w:val="both"/>
        <w:rPr>
          <w:sz w:val="16"/>
          <w:szCs w:val="16"/>
        </w:rPr>
      </w:pPr>
    </w:p>
    <w:p w:rsidR="00DE11FC" w:rsidRPr="00760A4A" w:rsidRDefault="00DE11FC" w:rsidP="006238D1">
      <w:pPr>
        <w:ind w:firstLine="709"/>
        <w:jc w:val="both"/>
        <w:rPr>
          <w:sz w:val="23"/>
          <w:szCs w:val="23"/>
        </w:rPr>
      </w:pPr>
      <w:r w:rsidRPr="00760A4A">
        <w:rPr>
          <w:sz w:val="23"/>
          <w:szCs w:val="23"/>
        </w:rPr>
        <w:t>Учредители (участники) должника, собственник имущества должника - унитарного предприятия, федеральные органы исполнительной власти, органы исполнительной власти субъектов Российской Федерации, органы местного самоуправления в случаях, предусмотренных федеральным законом, обязаны принимать своевременные меры по предупреждению банкротства организаций.</w:t>
      </w:r>
    </w:p>
    <w:p w:rsidR="00DE11FC" w:rsidRPr="006238D1" w:rsidRDefault="00DE11FC" w:rsidP="006238D1">
      <w:pPr>
        <w:ind w:firstLine="709"/>
        <w:jc w:val="both"/>
        <w:rPr>
          <w:sz w:val="16"/>
          <w:szCs w:val="16"/>
        </w:rPr>
      </w:pPr>
    </w:p>
    <w:p w:rsidR="002A602F" w:rsidRPr="00760A4A" w:rsidRDefault="002A602F" w:rsidP="006238D1">
      <w:pPr>
        <w:ind w:firstLine="709"/>
        <w:jc w:val="both"/>
        <w:rPr>
          <w:color w:val="000000"/>
          <w:sz w:val="23"/>
          <w:szCs w:val="23"/>
        </w:rPr>
      </w:pPr>
      <w:r w:rsidRPr="00760A4A">
        <w:rPr>
          <w:sz w:val="23"/>
          <w:szCs w:val="23"/>
        </w:rPr>
        <w:t xml:space="preserve">Статьей 47 </w:t>
      </w:r>
      <w:r w:rsidRPr="00760A4A">
        <w:rPr>
          <w:color w:val="000000"/>
          <w:sz w:val="23"/>
          <w:szCs w:val="23"/>
          <w:shd w:val="clear" w:color="auto" w:fill="FFFFFF"/>
        </w:rPr>
        <w:t xml:space="preserve">Федерального закона от 26.10.2002 № 127-ФЗ </w:t>
      </w:r>
      <w:r w:rsidR="00FD1EB5">
        <w:rPr>
          <w:color w:val="000000"/>
          <w:sz w:val="23"/>
          <w:szCs w:val="23"/>
          <w:shd w:val="clear" w:color="auto" w:fill="FFFFFF"/>
        </w:rPr>
        <w:br/>
      </w:r>
      <w:r w:rsidRPr="00760A4A">
        <w:rPr>
          <w:color w:val="000000"/>
          <w:sz w:val="23"/>
          <w:szCs w:val="23"/>
          <w:shd w:val="clear" w:color="auto" w:fill="FFFFFF"/>
        </w:rPr>
        <w:t>«О несостоятельности (банкротстве)»</w:t>
      </w:r>
      <w:r w:rsidRPr="00760A4A">
        <w:rPr>
          <w:color w:val="000000"/>
          <w:sz w:val="23"/>
          <w:szCs w:val="23"/>
        </w:rPr>
        <w:t xml:space="preserve"> предусмотрен</w:t>
      </w:r>
      <w:r w:rsidR="004C445A" w:rsidRPr="00760A4A">
        <w:rPr>
          <w:color w:val="000000"/>
          <w:sz w:val="23"/>
          <w:szCs w:val="23"/>
        </w:rPr>
        <w:t>а обязанность должника</w:t>
      </w:r>
      <w:r w:rsidRPr="00760A4A">
        <w:rPr>
          <w:color w:val="000000"/>
          <w:sz w:val="23"/>
          <w:szCs w:val="23"/>
        </w:rPr>
        <w:t xml:space="preserve">, </w:t>
      </w:r>
      <w:r w:rsidR="004C445A" w:rsidRPr="00760A4A">
        <w:rPr>
          <w:b/>
          <w:color w:val="000000"/>
          <w:sz w:val="23"/>
          <w:szCs w:val="23"/>
        </w:rPr>
        <w:t>в течение десяти дней</w:t>
      </w:r>
      <w:r w:rsidR="004C445A" w:rsidRPr="00760A4A">
        <w:rPr>
          <w:color w:val="000000"/>
          <w:sz w:val="23"/>
          <w:szCs w:val="23"/>
        </w:rPr>
        <w:t xml:space="preserve"> с даты получения определения </w:t>
      </w:r>
      <w:r w:rsidR="00216C0B">
        <w:rPr>
          <w:color w:val="000000"/>
          <w:sz w:val="23"/>
          <w:szCs w:val="23"/>
        </w:rPr>
        <w:br/>
      </w:r>
      <w:r w:rsidR="004C445A" w:rsidRPr="00760A4A">
        <w:rPr>
          <w:color w:val="000000"/>
          <w:sz w:val="23"/>
          <w:szCs w:val="23"/>
        </w:rPr>
        <w:t xml:space="preserve">о принятии заявления кредитора или заявления уполномоченного органа </w:t>
      </w:r>
      <w:r w:rsidR="00C31E4D" w:rsidRPr="00760A4A">
        <w:rPr>
          <w:color w:val="000000"/>
          <w:sz w:val="23"/>
          <w:szCs w:val="23"/>
        </w:rPr>
        <w:t xml:space="preserve">о признании должника банкротом </w:t>
      </w:r>
      <w:r w:rsidR="004C445A" w:rsidRPr="00760A4A">
        <w:rPr>
          <w:color w:val="000000"/>
          <w:sz w:val="23"/>
          <w:szCs w:val="23"/>
        </w:rPr>
        <w:t xml:space="preserve">направить в арбитражный суд, конкурсному кредитору, работнику, бывшему работнику должника или в уполномоченный орган, а также представителю учредителей (участников) должника и (или) собственнику имущества должника - унитарного предприятия </w:t>
      </w:r>
      <w:r w:rsidR="004C445A" w:rsidRPr="00760A4A">
        <w:rPr>
          <w:b/>
          <w:color w:val="000000"/>
          <w:sz w:val="23"/>
          <w:szCs w:val="23"/>
        </w:rPr>
        <w:t>отзыв на такое заявление</w:t>
      </w:r>
      <w:r w:rsidR="004C445A" w:rsidRPr="00760A4A">
        <w:rPr>
          <w:color w:val="000000"/>
          <w:sz w:val="23"/>
          <w:szCs w:val="23"/>
        </w:rPr>
        <w:t xml:space="preserve">. </w:t>
      </w:r>
      <w:r w:rsidR="00FD1EB5">
        <w:rPr>
          <w:color w:val="000000"/>
          <w:sz w:val="23"/>
          <w:szCs w:val="23"/>
        </w:rPr>
        <w:br/>
      </w:r>
      <w:r w:rsidR="004C445A" w:rsidRPr="00760A4A">
        <w:rPr>
          <w:color w:val="000000"/>
          <w:sz w:val="23"/>
          <w:szCs w:val="23"/>
        </w:rPr>
        <w:t xml:space="preserve">К отзыву должника, направляемому в арбитражный суд, должны быть приложены доказательства отправки заявителю </w:t>
      </w:r>
      <w:r w:rsidR="00D44ADA" w:rsidRPr="00760A4A">
        <w:rPr>
          <w:color w:val="000000"/>
          <w:sz w:val="23"/>
          <w:szCs w:val="23"/>
        </w:rPr>
        <w:t xml:space="preserve">его </w:t>
      </w:r>
      <w:r w:rsidR="004C445A" w:rsidRPr="00760A4A">
        <w:rPr>
          <w:color w:val="000000"/>
          <w:sz w:val="23"/>
          <w:szCs w:val="23"/>
        </w:rPr>
        <w:t>копии</w:t>
      </w:r>
      <w:r w:rsidR="00D44ADA" w:rsidRPr="00760A4A">
        <w:rPr>
          <w:color w:val="000000"/>
          <w:sz w:val="23"/>
          <w:szCs w:val="23"/>
        </w:rPr>
        <w:t xml:space="preserve">. </w:t>
      </w:r>
      <w:r w:rsidR="00FD1EB5">
        <w:rPr>
          <w:color w:val="000000"/>
          <w:sz w:val="23"/>
          <w:szCs w:val="23"/>
        </w:rPr>
        <w:br/>
      </w:r>
      <w:r w:rsidR="00D44ADA" w:rsidRPr="00760A4A">
        <w:rPr>
          <w:color w:val="000000"/>
          <w:sz w:val="23"/>
          <w:szCs w:val="23"/>
        </w:rPr>
        <w:t xml:space="preserve">В </w:t>
      </w:r>
      <w:r w:rsidR="004C445A" w:rsidRPr="00760A4A">
        <w:rPr>
          <w:color w:val="000000"/>
          <w:sz w:val="23"/>
          <w:szCs w:val="23"/>
        </w:rPr>
        <w:t>отзыв</w:t>
      </w:r>
      <w:r w:rsidR="00D44ADA" w:rsidRPr="00760A4A">
        <w:rPr>
          <w:color w:val="000000"/>
          <w:sz w:val="23"/>
          <w:szCs w:val="23"/>
        </w:rPr>
        <w:t xml:space="preserve">е должника должны быть указаны </w:t>
      </w:r>
      <w:r w:rsidR="00402222" w:rsidRPr="00760A4A">
        <w:rPr>
          <w:color w:val="000000"/>
          <w:sz w:val="23"/>
          <w:szCs w:val="23"/>
        </w:rPr>
        <w:t xml:space="preserve">имеющиеся у должника возражения относительно требований заявителя; общая сумма задолженности должника по обязательствам перед кредиторами, оплате труда работников должника, обязательным платежам; сведения о всех счетах должника в кредитных организациях, а также о счете цифрового рубля должника (при его наличии); сведения </w:t>
      </w:r>
      <w:r w:rsidR="003C052D">
        <w:rPr>
          <w:color w:val="000000"/>
          <w:sz w:val="23"/>
          <w:szCs w:val="23"/>
        </w:rPr>
        <w:br/>
      </w:r>
      <w:r w:rsidR="00402222" w:rsidRPr="00760A4A">
        <w:rPr>
          <w:color w:val="000000"/>
          <w:sz w:val="23"/>
          <w:szCs w:val="23"/>
        </w:rPr>
        <w:t>о наличии возбужденных в отношении должника исполнительных производств; доказательства необоснованности требований заявителя в случае их наличия.</w:t>
      </w:r>
      <w:r w:rsidR="00D44ADA" w:rsidRPr="00760A4A">
        <w:rPr>
          <w:color w:val="000000"/>
          <w:sz w:val="23"/>
          <w:szCs w:val="23"/>
        </w:rPr>
        <w:t xml:space="preserve"> </w:t>
      </w:r>
    </w:p>
    <w:p w:rsidR="00402222" w:rsidRPr="006238D1" w:rsidRDefault="00402222" w:rsidP="006238D1">
      <w:pPr>
        <w:ind w:firstLine="709"/>
        <w:jc w:val="both"/>
        <w:rPr>
          <w:color w:val="000000"/>
          <w:sz w:val="16"/>
          <w:szCs w:val="16"/>
        </w:rPr>
      </w:pPr>
    </w:p>
    <w:p w:rsidR="00C31E4D" w:rsidRPr="00760A4A" w:rsidRDefault="00C31E4D" w:rsidP="006238D1">
      <w:pPr>
        <w:ind w:firstLine="709"/>
        <w:jc w:val="both"/>
        <w:rPr>
          <w:color w:val="000000"/>
          <w:sz w:val="23"/>
          <w:szCs w:val="23"/>
          <w:shd w:val="clear" w:color="auto" w:fill="FFFFFF"/>
        </w:rPr>
      </w:pPr>
      <w:r w:rsidRPr="00760A4A">
        <w:rPr>
          <w:color w:val="000000"/>
          <w:sz w:val="23"/>
          <w:szCs w:val="23"/>
          <w:shd w:val="clear" w:color="auto" w:fill="FFFFFF"/>
        </w:rPr>
        <w:lastRenderedPageBreak/>
        <w:t xml:space="preserve">В соответствии с п. 1 статьи 20.3 Федерального закона </w:t>
      </w:r>
      <w:r w:rsidR="003C052D">
        <w:rPr>
          <w:color w:val="000000"/>
          <w:sz w:val="23"/>
          <w:szCs w:val="23"/>
          <w:shd w:val="clear" w:color="auto" w:fill="FFFFFF"/>
        </w:rPr>
        <w:br/>
      </w:r>
      <w:r w:rsidRPr="00760A4A">
        <w:rPr>
          <w:color w:val="000000"/>
          <w:sz w:val="23"/>
          <w:szCs w:val="23"/>
          <w:shd w:val="clear" w:color="auto" w:fill="FFFFFF"/>
        </w:rPr>
        <w:t xml:space="preserve">от 26.10.2002 № 127-ФЗ «О несостоятельности (банкротстве)» запрошенные арбитражным управляющим сведения представляются руководителем должника, физическими и юридическими лицами, государственными органами, органами управления государственными внебюджетными фондами Российской Федерации и органами местного самоуправления </w:t>
      </w:r>
      <w:r w:rsidRPr="00760A4A">
        <w:rPr>
          <w:b/>
          <w:color w:val="000000"/>
          <w:sz w:val="23"/>
          <w:szCs w:val="23"/>
          <w:shd w:val="clear" w:color="auto" w:fill="FFFFFF"/>
        </w:rPr>
        <w:t>в течение семи дней со дня получения запроса без взимания платы</w:t>
      </w:r>
      <w:r w:rsidRPr="00760A4A">
        <w:rPr>
          <w:color w:val="000000"/>
          <w:sz w:val="23"/>
          <w:szCs w:val="23"/>
          <w:shd w:val="clear" w:color="auto" w:fill="FFFFFF"/>
        </w:rPr>
        <w:t>.</w:t>
      </w:r>
    </w:p>
    <w:p w:rsidR="00895711" w:rsidRPr="006238D1" w:rsidRDefault="00895711" w:rsidP="006238D1">
      <w:pPr>
        <w:ind w:firstLine="709"/>
        <w:jc w:val="both"/>
        <w:rPr>
          <w:sz w:val="16"/>
          <w:szCs w:val="16"/>
        </w:rPr>
      </w:pPr>
    </w:p>
    <w:p w:rsidR="00895711" w:rsidRPr="00760A4A" w:rsidRDefault="00895711" w:rsidP="006238D1">
      <w:pPr>
        <w:ind w:firstLine="709"/>
        <w:jc w:val="both"/>
        <w:rPr>
          <w:sz w:val="23"/>
          <w:szCs w:val="23"/>
        </w:rPr>
      </w:pPr>
      <w:r w:rsidRPr="00760A4A">
        <w:rPr>
          <w:color w:val="000000"/>
          <w:sz w:val="23"/>
          <w:szCs w:val="23"/>
          <w:shd w:val="clear" w:color="auto" w:fill="FFFFFF"/>
        </w:rPr>
        <w:t xml:space="preserve">В силу пункта 2 статьи 126 Федерального закона от 26.10.2002 № 127-ФЗ «О несостоятельности (банкротстве)» </w:t>
      </w:r>
      <w:r w:rsidRPr="00760A4A">
        <w:rPr>
          <w:sz w:val="23"/>
          <w:szCs w:val="23"/>
        </w:rPr>
        <w:t xml:space="preserve">с даты принятия арбитражным судом решения о признании должника банкротом </w:t>
      </w:r>
      <w:r w:rsidR="003C052D">
        <w:rPr>
          <w:sz w:val="23"/>
          <w:szCs w:val="23"/>
        </w:rPr>
        <w:br/>
      </w:r>
      <w:r w:rsidRPr="00760A4A">
        <w:rPr>
          <w:sz w:val="23"/>
          <w:szCs w:val="23"/>
        </w:rPr>
        <w:t xml:space="preserve">и об открытии конкурсного производства </w:t>
      </w:r>
      <w:r w:rsidRPr="00760A4A">
        <w:rPr>
          <w:b/>
          <w:sz w:val="23"/>
          <w:szCs w:val="23"/>
        </w:rPr>
        <w:t>прекращаются полномочия руководителя должника, иных органов управления должника и собственника имущества должника - унитарного предприятия</w:t>
      </w:r>
      <w:r w:rsidRPr="00760A4A">
        <w:rPr>
          <w:sz w:val="23"/>
          <w:szCs w:val="23"/>
        </w:rPr>
        <w:t xml:space="preserve"> (за исключением полномочий общего собрания участников должника, собственника имущества должника принимать решения о заключении соглашений об условиях предоставления денежных средств третьим лицом или третьими лицами </w:t>
      </w:r>
      <w:r w:rsidR="003C052D">
        <w:rPr>
          <w:sz w:val="23"/>
          <w:szCs w:val="23"/>
        </w:rPr>
        <w:br/>
      </w:r>
      <w:r w:rsidRPr="00760A4A">
        <w:rPr>
          <w:sz w:val="23"/>
          <w:szCs w:val="23"/>
        </w:rPr>
        <w:t>для исполнения обязательств должника).</w:t>
      </w:r>
    </w:p>
    <w:p w:rsidR="00895711" w:rsidRDefault="00895711" w:rsidP="006238D1">
      <w:pPr>
        <w:ind w:firstLine="709"/>
        <w:jc w:val="both"/>
        <w:rPr>
          <w:sz w:val="23"/>
          <w:szCs w:val="23"/>
        </w:rPr>
      </w:pPr>
      <w:r w:rsidRPr="00760A4A">
        <w:rPr>
          <w:sz w:val="23"/>
          <w:szCs w:val="23"/>
        </w:rPr>
        <w:t xml:space="preserve">Руководитель должника, а также временный управляющий, административный управляющий, внешний управляющий в течение трех дней с даты утверждения конкурсного управляющего обязаны </w:t>
      </w:r>
      <w:r w:rsidRPr="00760A4A">
        <w:rPr>
          <w:b/>
          <w:sz w:val="23"/>
          <w:szCs w:val="23"/>
        </w:rPr>
        <w:t>обеспечить передачу бухгалтерской и иной документации должника, печатей, штампов, материальных и иных ценностей конкурсному управляющему</w:t>
      </w:r>
      <w:r w:rsidRPr="00760A4A">
        <w:rPr>
          <w:sz w:val="23"/>
          <w:szCs w:val="23"/>
        </w:rPr>
        <w:t>.</w:t>
      </w:r>
    </w:p>
    <w:p w:rsidR="003C052D" w:rsidRPr="003C052D" w:rsidRDefault="003C052D" w:rsidP="006238D1">
      <w:pPr>
        <w:ind w:firstLine="709"/>
        <w:jc w:val="both"/>
        <w:rPr>
          <w:sz w:val="16"/>
          <w:szCs w:val="16"/>
        </w:rPr>
      </w:pPr>
    </w:p>
    <w:p w:rsidR="003C052D" w:rsidRDefault="003C052D" w:rsidP="006238D1">
      <w:pPr>
        <w:ind w:firstLine="709"/>
        <w:jc w:val="both"/>
        <w:rPr>
          <w:color w:val="000000"/>
          <w:sz w:val="23"/>
          <w:szCs w:val="23"/>
          <w:shd w:val="clear" w:color="auto" w:fill="FFFFFF"/>
        </w:rPr>
      </w:pPr>
      <w:r>
        <w:rPr>
          <w:sz w:val="23"/>
          <w:szCs w:val="23"/>
        </w:rPr>
        <w:t xml:space="preserve">В случае неисполнения обязанностей, предусмотренных </w:t>
      </w:r>
      <w:r w:rsidRPr="00760A4A">
        <w:rPr>
          <w:color w:val="000000"/>
          <w:sz w:val="23"/>
          <w:szCs w:val="23"/>
          <w:shd w:val="clear" w:color="auto" w:fill="FFFFFF"/>
        </w:rPr>
        <w:t>Федеральн</w:t>
      </w:r>
      <w:r>
        <w:rPr>
          <w:color w:val="000000"/>
          <w:sz w:val="23"/>
          <w:szCs w:val="23"/>
          <w:shd w:val="clear" w:color="auto" w:fill="FFFFFF"/>
        </w:rPr>
        <w:t>ым</w:t>
      </w:r>
      <w:r w:rsidRPr="00760A4A">
        <w:rPr>
          <w:color w:val="000000"/>
          <w:sz w:val="23"/>
          <w:szCs w:val="23"/>
          <w:shd w:val="clear" w:color="auto" w:fill="FFFFFF"/>
        </w:rPr>
        <w:t xml:space="preserve"> закон</w:t>
      </w:r>
      <w:r>
        <w:rPr>
          <w:color w:val="000000"/>
          <w:sz w:val="23"/>
          <w:szCs w:val="23"/>
          <w:shd w:val="clear" w:color="auto" w:fill="FFFFFF"/>
        </w:rPr>
        <w:t>ом</w:t>
      </w:r>
      <w:r w:rsidRPr="00760A4A">
        <w:rPr>
          <w:color w:val="000000"/>
          <w:sz w:val="23"/>
          <w:szCs w:val="23"/>
          <w:shd w:val="clear" w:color="auto" w:fill="FFFFFF"/>
        </w:rPr>
        <w:t xml:space="preserve"> от 26.10.2002 № 127-ФЗ «О несостоятельности (банкротстве)»</w:t>
      </w:r>
      <w:r>
        <w:rPr>
          <w:color w:val="000000"/>
          <w:sz w:val="23"/>
          <w:szCs w:val="23"/>
          <w:shd w:val="clear" w:color="auto" w:fill="FFFFFF"/>
        </w:rPr>
        <w:t xml:space="preserve">, контролирующие лица могут быть привлечены </w:t>
      </w:r>
      <w:r>
        <w:rPr>
          <w:color w:val="000000"/>
          <w:sz w:val="23"/>
          <w:szCs w:val="23"/>
          <w:shd w:val="clear" w:color="auto" w:fill="FFFFFF"/>
        </w:rPr>
        <w:br/>
        <w:t xml:space="preserve">к административной ответственности, предусмотренной </w:t>
      </w:r>
      <w:r>
        <w:rPr>
          <w:color w:val="000000"/>
          <w:sz w:val="23"/>
          <w:szCs w:val="23"/>
          <w:shd w:val="clear" w:color="auto" w:fill="FFFFFF"/>
        </w:rPr>
        <w:br/>
        <w:t>статьями 14.12, 14.13 КоАП РФ, статьями 195, 196, 197 УК РФ.</w:t>
      </w:r>
    </w:p>
    <w:p w:rsidR="008F42D7" w:rsidRDefault="008F42D7" w:rsidP="006238D1">
      <w:pPr>
        <w:ind w:firstLine="709"/>
        <w:jc w:val="both"/>
        <w:rPr>
          <w:sz w:val="23"/>
          <w:szCs w:val="23"/>
        </w:rPr>
      </w:pPr>
    </w:p>
    <w:p w:rsidR="008F42D7" w:rsidRDefault="008F42D7" w:rsidP="006238D1">
      <w:pPr>
        <w:ind w:firstLine="709"/>
        <w:jc w:val="both"/>
        <w:rPr>
          <w:sz w:val="23"/>
          <w:szCs w:val="23"/>
        </w:rPr>
      </w:pPr>
    </w:p>
    <w:p w:rsidR="008F42D7" w:rsidRDefault="008F42D7" w:rsidP="008F42D7">
      <w:pPr>
        <w:jc w:val="center"/>
        <w:rPr>
          <w:color w:val="000000"/>
          <w:sz w:val="24"/>
          <w:shd w:val="clear" w:color="auto" w:fill="FFFFFF"/>
        </w:rPr>
      </w:pPr>
      <w:r>
        <w:rPr>
          <w:noProof/>
          <w:color w:val="000000"/>
          <w:sz w:val="24"/>
          <w:shd w:val="clear" w:color="auto" w:fill="FFFFFF"/>
        </w:rPr>
        <w:drawing>
          <wp:inline distT="0" distB="0" distL="0" distR="0" wp14:anchorId="4B5D0CF1" wp14:editId="4BC653EA">
            <wp:extent cx="1524742" cy="1368279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854" cy="1378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F42D7" w:rsidRPr="008F42D7" w:rsidRDefault="008F42D7" w:rsidP="008F42D7">
      <w:pPr>
        <w:jc w:val="both"/>
        <w:rPr>
          <w:color w:val="000000"/>
          <w:sz w:val="22"/>
          <w:shd w:val="clear" w:color="auto" w:fill="FFFFFF"/>
        </w:rPr>
      </w:pPr>
    </w:p>
    <w:p w:rsidR="008F42D7" w:rsidRPr="003A66F4" w:rsidRDefault="008F42D7" w:rsidP="008F42D7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bCs/>
          <w:szCs w:val="36"/>
        </w:rPr>
      </w:pPr>
      <w:r w:rsidRPr="003A66F4">
        <w:rPr>
          <w:b/>
          <w:bCs/>
          <w:szCs w:val="36"/>
        </w:rPr>
        <w:t>ПРОКУРАТУРА РОССИЙСКОЙ ФЕДЕРАЦИИ</w:t>
      </w:r>
    </w:p>
    <w:p w:rsidR="008F42D7" w:rsidRPr="003A66F4" w:rsidRDefault="008F42D7" w:rsidP="008F42D7">
      <w:pPr>
        <w:pBdr>
          <w:bottom w:val="single" w:sz="4" w:space="1" w:color="auto"/>
        </w:pBdr>
        <w:autoSpaceDE w:val="0"/>
        <w:autoSpaceDN w:val="0"/>
        <w:adjustRightInd w:val="0"/>
        <w:jc w:val="center"/>
        <w:rPr>
          <w:b/>
          <w:bCs/>
          <w:szCs w:val="36"/>
        </w:rPr>
      </w:pPr>
      <w:r w:rsidRPr="003A66F4">
        <w:rPr>
          <w:b/>
          <w:bCs/>
          <w:szCs w:val="36"/>
        </w:rPr>
        <w:t>ПРОКУРАТУРА САРАТОВСКОЙ ОБЛАСТИ</w:t>
      </w:r>
    </w:p>
    <w:p w:rsidR="008F42D7" w:rsidRPr="003A66F4" w:rsidRDefault="008F42D7" w:rsidP="008F42D7">
      <w:pPr>
        <w:tabs>
          <w:tab w:val="left" w:pos="5236"/>
        </w:tabs>
        <w:autoSpaceDE w:val="0"/>
        <w:autoSpaceDN w:val="0"/>
        <w:adjustRightInd w:val="0"/>
        <w:rPr>
          <w:b/>
          <w:bCs/>
          <w:sz w:val="18"/>
          <w:szCs w:val="36"/>
        </w:rPr>
      </w:pPr>
      <w:r>
        <w:rPr>
          <w:b/>
          <w:bCs/>
          <w:sz w:val="36"/>
          <w:szCs w:val="36"/>
        </w:rPr>
        <w:tab/>
      </w:r>
    </w:p>
    <w:p w:rsidR="008F42D7" w:rsidRPr="003A66F4" w:rsidRDefault="008F42D7" w:rsidP="008F42D7">
      <w:pPr>
        <w:autoSpaceDE w:val="0"/>
        <w:autoSpaceDN w:val="0"/>
        <w:adjustRightInd w:val="0"/>
        <w:jc w:val="center"/>
        <w:rPr>
          <w:b/>
          <w:bCs/>
          <w:szCs w:val="36"/>
        </w:rPr>
      </w:pPr>
      <w:r w:rsidRPr="003A66F4">
        <w:rPr>
          <w:b/>
          <w:bCs/>
          <w:szCs w:val="36"/>
        </w:rPr>
        <w:t xml:space="preserve">Управление по надзору за исполнением </w:t>
      </w:r>
    </w:p>
    <w:p w:rsidR="008F42D7" w:rsidRPr="00C70AC8" w:rsidRDefault="008F42D7" w:rsidP="008F42D7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3A66F4">
        <w:rPr>
          <w:b/>
          <w:bCs/>
          <w:szCs w:val="36"/>
        </w:rPr>
        <w:t>федерального законодательства</w:t>
      </w:r>
    </w:p>
    <w:p w:rsidR="008F42D7" w:rsidRPr="008F42D7" w:rsidRDefault="008F42D7" w:rsidP="008F42D7">
      <w:pPr>
        <w:jc w:val="both"/>
        <w:rPr>
          <w:color w:val="000000"/>
          <w:sz w:val="12"/>
          <w:szCs w:val="16"/>
          <w:shd w:val="clear" w:color="auto" w:fill="FFFFFF"/>
        </w:rPr>
      </w:pPr>
    </w:p>
    <w:p w:rsidR="008F42D7" w:rsidRDefault="008F42D7" w:rsidP="008F42D7">
      <w:pPr>
        <w:jc w:val="center"/>
        <w:rPr>
          <w:b/>
          <w:color w:val="000000"/>
          <w:sz w:val="24"/>
          <w:shd w:val="clear" w:color="auto" w:fill="FFFFFF"/>
        </w:rPr>
      </w:pPr>
      <w:r w:rsidRPr="00376750">
        <w:rPr>
          <w:b/>
          <w:color w:val="000000"/>
          <w:sz w:val="24"/>
          <w:shd w:val="clear" w:color="auto" w:fill="FFFFFF"/>
        </w:rPr>
        <w:t>Обязанности контролирующих лиц</w:t>
      </w:r>
      <w:r w:rsidR="0099485F">
        <w:rPr>
          <w:b/>
          <w:color w:val="000000"/>
          <w:sz w:val="24"/>
          <w:shd w:val="clear" w:color="auto" w:fill="FFFFFF"/>
        </w:rPr>
        <w:t xml:space="preserve"> при </w:t>
      </w:r>
      <w:r w:rsidRPr="00376750">
        <w:rPr>
          <w:b/>
          <w:color w:val="000000"/>
          <w:sz w:val="24"/>
          <w:shd w:val="clear" w:color="auto" w:fill="FFFFFF"/>
        </w:rPr>
        <w:t>банкротстве</w:t>
      </w:r>
    </w:p>
    <w:p w:rsidR="0099485F" w:rsidRPr="00376750" w:rsidRDefault="0099485F" w:rsidP="008F42D7">
      <w:pPr>
        <w:jc w:val="center"/>
        <w:rPr>
          <w:b/>
          <w:color w:val="000000"/>
          <w:sz w:val="24"/>
          <w:shd w:val="clear" w:color="auto" w:fill="FFFFFF"/>
        </w:rPr>
      </w:pPr>
      <w:r>
        <w:rPr>
          <w:b/>
          <w:color w:val="000000"/>
          <w:sz w:val="24"/>
          <w:shd w:val="clear" w:color="auto" w:fill="FFFFFF"/>
        </w:rPr>
        <w:t>ю</w:t>
      </w:r>
      <w:bookmarkStart w:id="0" w:name="_GoBack"/>
      <w:bookmarkEnd w:id="0"/>
      <w:r>
        <w:rPr>
          <w:b/>
          <w:color w:val="000000"/>
          <w:sz w:val="24"/>
          <w:shd w:val="clear" w:color="auto" w:fill="FFFFFF"/>
        </w:rPr>
        <w:t>ридических лиц</w:t>
      </w:r>
    </w:p>
    <w:p w:rsidR="008F42D7" w:rsidRPr="008F42D7" w:rsidRDefault="008F42D7" w:rsidP="008F42D7">
      <w:pPr>
        <w:jc w:val="both"/>
        <w:rPr>
          <w:color w:val="000000"/>
          <w:sz w:val="16"/>
          <w:shd w:val="clear" w:color="auto" w:fill="FFFFFF"/>
        </w:rPr>
      </w:pPr>
    </w:p>
    <w:p w:rsidR="008F42D7" w:rsidRPr="00760A4A" w:rsidRDefault="008F42D7" w:rsidP="008F42D7">
      <w:pPr>
        <w:ind w:firstLine="709"/>
        <w:jc w:val="both"/>
        <w:rPr>
          <w:color w:val="000000"/>
          <w:sz w:val="23"/>
          <w:szCs w:val="23"/>
          <w:shd w:val="clear" w:color="auto" w:fill="FFFFFF"/>
        </w:rPr>
      </w:pPr>
      <w:r w:rsidRPr="00760A4A">
        <w:rPr>
          <w:color w:val="000000"/>
          <w:sz w:val="23"/>
          <w:szCs w:val="23"/>
          <w:shd w:val="clear" w:color="auto" w:fill="FFFFFF"/>
        </w:rPr>
        <w:t xml:space="preserve">В соответствии со статьей 2 Федерального закона </w:t>
      </w:r>
      <w:r>
        <w:rPr>
          <w:color w:val="000000"/>
          <w:sz w:val="23"/>
          <w:szCs w:val="23"/>
          <w:shd w:val="clear" w:color="auto" w:fill="FFFFFF"/>
        </w:rPr>
        <w:br/>
      </w:r>
      <w:r w:rsidRPr="00760A4A">
        <w:rPr>
          <w:color w:val="000000"/>
          <w:sz w:val="23"/>
          <w:szCs w:val="23"/>
          <w:shd w:val="clear" w:color="auto" w:fill="FFFFFF"/>
        </w:rPr>
        <w:t xml:space="preserve">от 26.10.2002 № 127-ФЗ «О несостоятельности (банкротстве)», </w:t>
      </w:r>
      <w:r w:rsidRPr="00760A4A">
        <w:rPr>
          <w:b/>
          <w:color w:val="000000"/>
          <w:sz w:val="23"/>
          <w:szCs w:val="23"/>
          <w:shd w:val="clear" w:color="auto" w:fill="FFFFFF"/>
        </w:rPr>
        <w:t>несостоятельность (банкротство)</w:t>
      </w:r>
      <w:r w:rsidRPr="00760A4A">
        <w:rPr>
          <w:color w:val="000000"/>
          <w:sz w:val="23"/>
          <w:szCs w:val="23"/>
          <w:shd w:val="clear" w:color="auto" w:fill="FFFFFF"/>
        </w:rPr>
        <w:t xml:space="preserve"> - признанная арбитражным судом или наступившая в результате завершения процедуры внесудебного банкротства гражданина неспособность должника в полном объеме удовлетворить требования кредиторов по денежным обязательствам, о выплате выходных пособий и (или) об оплате труда лиц, работающих или работавших по трудовому договору, </w:t>
      </w:r>
      <w:r>
        <w:rPr>
          <w:color w:val="000000"/>
          <w:sz w:val="23"/>
          <w:szCs w:val="23"/>
          <w:shd w:val="clear" w:color="auto" w:fill="FFFFFF"/>
        </w:rPr>
        <w:br/>
      </w:r>
      <w:r w:rsidRPr="00760A4A">
        <w:rPr>
          <w:color w:val="000000"/>
          <w:sz w:val="23"/>
          <w:szCs w:val="23"/>
          <w:shd w:val="clear" w:color="auto" w:fill="FFFFFF"/>
        </w:rPr>
        <w:t>и (или) исполнить обязанность по уплате обязательных платежей.</w:t>
      </w:r>
    </w:p>
    <w:p w:rsidR="008F42D7" w:rsidRPr="006238D1" w:rsidRDefault="008F42D7" w:rsidP="008F42D7">
      <w:pPr>
        <w:ind w:firstLine="709"/>
        <w:jc w:val="both"/>
        <w:rPr>
          <w:color w:val="000000"/>
          <w:sz w:val="16"/>
          <w:szCs w:val="16"/>
          <w:shd w:val="clear" w:color="auto" w:fill="FFFFFF"/>
        </w:rPr>
      </w:pPr>
    </w:p>
    <w:p w:rsidR="008F42D7" w:rsidRPr="00760A4A" w:rsidRDefault="008F42D7" w:rsidP="008F42D7">
      <w:pPr>
        <w:ind w:firstLine="709"/>
        <w:jc w:val="both"/>
        <w:rPr>
          <w:color w:val="000000"/>
          <w:sz w:val="23"/>
          <w:szCs w:val="23"/>
          <w:shd w:val="clear" w:color="auto" w:fill="FFFFFF"/>
        </w:rPr>
      </w:pPr>
      <w:r w:rsidRPr="00760A4A">
        <w:rPr>
          <w:color w:val="000000"/>
          <w:sz w:val="23"/>
          <w:szCs w:val="23"/>
          <w:shd w:val="clear" w:color="auto" w:fill="FFFFFF"/>
        </w:rPr>
        <w:t>В силу пункта 1 статьи 9 Федерального закона от 26.10.2002 № 127-ФЗ «О несостоятельности (банкротстве)» руководитель должника </w:t>
      </w:r>
      <w:r w:rsidRPr="00760A4A">
        <w:rPr>
          <w:b/>
          <w:sz w:val="23"/>
          <w:szCs w:val="23"/>
          <w:shd w:val="clear" w:color="auto" w:fill="FFFFFF"/>
        </w:rPr>
        <w:t>обязан</w:t>
      </w:r>
      <w:r w:rsidRPr="00760A4A">
        <w:rPr>
          <w:b/>
          <w:color w:val="000000"/>
          <w:sz w:val="23"/>
          <w:szCs w:val="23"/>
          <w:shd w:val="clear" w:color="auto" w:fill="FFFFFF"/>
        </w:rPr>
        <w:t xml:space="preserve"> обратиться с заявлением должника </w:t>
      </w:r>
      <w:r>
        <w:rPr>
          <w:b/>
          <w:color w:val="000000"/>
          <w:sz w:val="23"/>
          <w:szCs w:val="23"/>
          <w:shd w:val="clear" w:color="auto" w:fill="FFFFFF"/>
        </w:rPr>
        <w:br/>
      </w:r>
      <w:r w:rsidRPr="00760A4A">
        <w:rPr>
          <w:b/>
          <w:color w:val="000000"/>
          <w:sz w:val="23"/>
          <w:szCs w:val="23"/>
          <w:shd w:val="clear" w:color="auto" w:fill="FFFFFF"/>
        </w:rPr>
        <w:t>в арбитражный суд</w:t>
      </w:r>
      <w:r w:rsidRPr="00760A4A">
        <w:rPr>
          <w:color w:val="000000"/>
          <w:sz w:val="23"/>
          <w:szCs w:val="23"/>
          <w:shd w:val="clear" w:color="auto" w:fill="FFFFFF"/>
        </w:rPr>
        <w:t xml:space="preserve"> в случае, если:</w:t>
      </w:r>
    </w:p>
    <w:p w:rsidR="008F42D7" w:rsidRPr="003C052D" w:rsidRDefault="008F42D7" w:rsidP="008F42D7">
      <w:pPr>
        <w:ind w:firstLine="709"/>
        <w:jc w:val="both"/>
        <w:rPr>
          <w:sz w:val="23"/>
          <w:szCs w:val="23"/>
        </w:rPr>
      </w:pPr>
      <w:r w:rsidRPr="00760A4A">
        <w:rPr>
          <w:color w:val="000000"/>
          <w:sz w:val="23"/>
          <w:szCs w:val="23"/>
        </w:rPr>
        <w:t>-</w:t>
      </w:r>
      <w:r>
        <w:rPr>
          <w:color w:val="000000"/>
          <w:sz w:val="23"/>
          <w:szCs w:val="23"/>
        </w:rPr>
        <w:t> </w:t>
      </w:r>
      <w:r w:rsidRPr="00760A4A">
        <w:rPr>
          <w:color w:val="000000"/>
          <w:sz w:val="23"/>
          <w:szCs w:val="23"/>
        </w:rPr>
        <w:t xml:space="preserve">удовлетворение требований одного кредитора </w:t>
      </w:r>
      <w:r>
        <w:rPr>
          <w:color w:val="000000"/>
          <w:sz w:val="23"/>
          <w:szCs w:val="23"/>
        </w:rPr>
        <w:br/>
      </w:r>
      <w:r w:rsidRPr="00760A4A">
        <w:rPr>
          <w:color w:val="000000"/>
          <w:sz w:val="23"/>
          <w:szCs w:val="23"/>
        </w:rPr>
        <w:t>или нескольких кредиторов приводит к невозможности исполнения должником</w:t>
      </w:r>
      <w:r w:rsidR="00216C0B">
        <w:rPr>
          <w:color w:val="000000"/>
          <w:sz w:val="23"/>
          <w:szCs w:val="23"/>
        </w:rPr>
        <w:t xml:space="preserve">  </w:t>
      </w:r>
      <w:r w:rsidRPr="00760A4A">
        <w:rPr>
          <w:color w:val="000000"/>
          <w:sz w:val="23"/>
          <w:szCs w:val="23"/>
        </w:rPr>
        <w:t xml:space="preserve"> денежных </w:t>
      </w:r>
      <w:r w:rsidR="00216C0B">
        <w:rPr>
          <w:color w:val="000000"/>
          <w:sz w:val="23"/>
          <w:szCs w:val="23"/>
        </w:rPr>
        <w:t xml:space="preserve">   </w:t>
      </w:r>
      <w:r w:rsidRPr="00760A4A">
        <w:rPr>
          <w:color w:val="000000"/>
          <w:sz w:val="23"/>
          <w:szCs w:val="23"/>
        </w:rPr>
        <w:t>обязательств</w:t>
      </w:r>
      <w:r w:rsidR="00216C0B" w:rsidRPr="00216C0B">
        <w:rPr>
          <w:color w:val="000000"/>
          <w:sz w:val="16"/>
          <w:szCs w:val="23"/>
        </w:rPr>
        <w:t xml:space="preserve"> </w:t>
      </w:r>
      <w:r w:rsidR="00216C0B">
        <w:rPr>
          <w:color w:val="000000"/>
          <w:sz w:val="23"/>
          <w:szCs w:val="23"/>
        </w:rPr>
        <w:t xml:space="preserve"> </w:t>
      </w:r>
      <w:r w:rsidRPr="00760A4A">
        <w:rPr>
          <w:color w:val="000000"/>
          <w:sz w:val="23"/>
          <w:szCs w:val="23"/>
        </w:rPr>
        <w:t xml:space="preserve"> или</w:t>
      </w:r>
      <w:r w:rsidRPr="00216C0B">
        <w:rPr>
          <w:color w:val="000000"/>
          <w:sz w:val="32"/>
          <w:szCs w:val="23"/>
        </w:rPr>
        <w:t xml:space="preserve"> </w:t>
      </w:r>
      <w:proofErr w:type="gramStart"/>
      <w:r w:rsidRPr="00760A4A">
        <w:rPr>
          <w:color w:val="000000"/>
          <w:sz w:val="23"/>
          <w:szCs w:val="23"/>
        </w:rPr>
        <w:t>обязанностей</w:t>
      </w:r>
      <w:r w:rsidR="00216C0B">
        <w:rPr>
          <w:color w:val="000000"/>
          <w:sz w:val="23"/>
          <w:szCs w:val="23"/>
        </w:rPr>
        <w:t xml:space="preserve"> </w:t>
      </w:r>
      <w:r w:rsidRPr="00216C0B">
        <w:rPr>
          <w:color w:val="000000"/>
          <w:sz w:val="36"/>
          <w:szCs w:val="23"/>
        </w:rPr>
        <w:t xml:space="preserve"> </w:t>
      </w:r>
      <w:r w:rsidRPr="00760A4A">
        <w:rPr>
          <w:color w:val="000000"/>
          <w:sz w:val="23"/>
          <w:szCs w:val="23"/>
        </w:rPr>
        <w:t>по</w:t>
      </w:r>
      <w:proofErr w:type="gramEnd"/>
      <w:r w:rsidR="00216C0B">
        <w:rPr>
          <w:color w:val="000000"/>
          <w:sz w:val="23"/>
          <w:szCs w:val="23"/>
        </w:rPr>
        <w:t xml:space="preserve">  </w:t>
      </w:r>
      <w:r w:rsidRPr="00760A4A">
        <w:rPr>
          <w:color w:val="000000"/>
          <w:sz w:val="23"/>
          <w:szCs w:val="23"/>
        </w:rPr>
        <w:t xml:space="preserve"> уплате</w:t>
      </w:r>
    </w:p>
    <w:sectPr w:rsidR="008F42D7" w:rsidRPr="003C052D" w:rsidSect="00C14E1B">
      <w:headerReference w:type="default" r:id="rId9"/>
      <w:pgSz w:w="16838" w:h="11906" w:orient="landscape"/>
      <w:pgMar w:top="567" w:right="1134" w:bottom="1418" w:left="1134" w:header="567" w:footer="709" w:gutter="0"/>
      <w:cols w:num="2" w:space="709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5BB" w:rsidRDefault="00BF75BB" w:rsidP="00112FD6">
      <w:r>
        <w:separator/>
      </w:r>
    </w:p>
  </w:endnote>
  <w:endnote w:type="continuationSeparator" w:id="0">
    <w:p w:rsidR="00BF75BB" w:rsidRDefault="00BF75BB" w:rsidP="00112F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5BB" w:rsidRDefault="00BF75BB" w:rsidP="00112FD6">
      <w:r>
        <w:separator/>
      </w:r>
    </w:p>
  </w:footnote>
  <w:footnote w:type="continuationSeparator" w:id="0">
    <w:p w:rsidR="00BF75BB" w:rsidRDefault="00BF75BB" w:rsidP="00112F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1707" w:rsidRDefault="00ED1707" w:rsidP="00C14E1B">
    <w:pPr>
      <w:pStyle w:val="ae"/>
    </w:pPr>
  </w:p>
  <w:p w:rsidR="00ED1707" w:rsidRDefault="00ED1707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C3999"/>
    <w:multiLevelType w:val="hybridMultilevel"/>
    <w:tmpl w:val="96386B9A"/>
    <w:lvl w:ilvl="0" w:tplc="EC72705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2"/>
  <w:proofState w:spelling="clean" w:grammar="clean"/>
  <w:defaultTabStop w:val="708"/>
  <w:drawingGridHorizontalSpacing w:val="14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4AE"/>
    <w:rsid w:val="0000306C"/>
    <w:rsid w:val="000039AB"/>
    <w:rsid w:val="000039EA"/>
    <w:rsid w:val="0000567D"/>
    <w:rsid w:val="00007EE7"/>
    <w:rsid w:val="00011E03"/>
    <w:rsid w:val="000132F1"/>
    <w:rsid w:val="00015C26"/>
    <w:rsid w:val="00015FAD"/>
    <w:rsid w:val="000214E1"/>
    <w:rsid w:val="00021563"/>
    <w:rsid w:val="00030E68"/>
    <w:rsid w:val="0003440A"/>
    <w:rsid w:val="000344DF"/>
    <w:rsid w:val="000354E8"/>
    <w:rsid w:val="00036FF5"/>
    <w:rsid w:val="00037EC8"/>
    <w:rsid w:val="00043058"/>
    <w:rsid w:val="000436AA"/>
    <w:rsid w:val="00044061"/>
    <w:rsid w:val="00052C1C"/>
    <w:rsid w:val="00054FB4"/>
    <w:rsid w:val="00060C71"/>
    <w:rsid w:val="00061979"/>
    <w:rsid w:val="0007340F"/>
    <w:rsid w:val="00090B31"/>
    <w:rsid w:val="00090C5D"/>
    <w:rsid w:val="000A2337"/>
    <w:rsid w:val="000A3C1E"/>
    <w:rsid w:val="000A6AB3"/>
    <w:rsid w:val="000C0116"/>
    <w:rsid w:val="000C3B6F"/>
    <w:rsid w:val="000C6530"/>
    <w:rsid w:val="000D0080"/>
    <w:rsid w:val="000D0BE9"/>
    <w:rsid w:val="000D4DBB"/>
    <w:rsid w:val="000D5EF9"/>
    <w:rsid w:val="000D7B80"/>
    <w:rsid w:val="000E208B"/>
    <w:rsid w:val="000E2EE4"/>
    <w:rsid w:val="000E406A"/>
    <w:rsid w:val="000E667F"/>
    <w:rsid w:val="000F1B3F"/>
    <w:rsid w:val="000F47C1"/>
    <w:rsid w:val="00101049"/>
    <w:rsid w:val="00112FD6"/>
    <w:rsid w:val="00114971"/>
    <w:rsid w:val="001243C0"/>
    <w:rsid w:val="0012656C"/>
    <w:rsid w:val="001340E5"/>
    <w:rsid w:val="00136FFB"/>
    <w:rsid w:val="001378B4"/>
    <w:rsid w:val="00151F4A"/>
    <w:rsid w:val="0015341F"/>
    <w:rsid w:val="00153E93"/>
    <w:rsid w:val="00155551"/>
    <w:rsid w:val="00156E83"/>
    <w:rsid w:val="0015744B"/>
    <w:rsid w:val="00157C43"/>
    <w:rsid w:val="001612A3"/>
    <w:rsid w:val="00163301"/>
    <w:rsid w:val="00166E34"/>
    <w:rsid w:val="001705E9"/>
    <w:rsid w:val="00177AA4"/>
    <w:rsid w:val="00177D8E"/>
    <w:rsid w:val="00192F84"/>
    <w:rsid w:val="001945BE"/>
    <w:rsid w:val="001A2D1D"/>
    <w:rsid w:val="001A4DBA"/>
    <w:rsid w:val="001B5B9B"/>
    <w:rsid w:val="001B6A85"/>
    <w:rsid w:val="001B7A42"/>
    <w:rsid w:val="001C034E"/>
    <w:rsid w:val="001C5489"/>
    <w:rsid w:val="001D00AB"/>
    <w:rsid w:val="001D162E"/>
    <w:rsid w:val="001D3E48"/>
    <w:rsid w:val="001D4519"/>
    <w:rsid w:val="001D543D"/>
    <w:rsid w:val="001D5903"/>
    <w:rsid w:val="001D7A08"/>
    <w:rsid w:val="001E1A3B"/>
    <w:rsid w:val="0020019B"/>
    <w:rsid w:val="002043F9"/>
    <w:rsid w:val="00210B90"/>
    <w:rsid w:val="00211342"/>
    <w:rsid w:val="00211720"/>
    <w:rsid w:val="00214506"/>
    <w:rsid w:val="00214A12"/>
    <w:rsid w:val="00216C0B"/>
    <w:rsid w:val="00217063"/>
    <w:rsid w:val="002223BB"/>
    <w:rsid w:val="00225995"/>
    <w:rsid w:val="00230C62"/>
    <w:rsid w:val="00231B03"/>
    <w:rsid w:val="00240153"/>
    <w:rsid w:val="00246DB7"/>
    <w:rsid w:val="00252227"/>
    <w:rsid w:val="002625DC"/>
    <w:rsid w:val="00263578"/>
    <w:rsid w:val="00266A74"/>
    <w:rsid w:val="00267EBC"/>
    <w:rsid w:val="002818C0"/>
    <w:rsid w:val="0028238E"/>
    <w:rsid w:val="002838CE"/>
    <w:rsid w:val="0029338B"/>
    <w:rsid w:val="00294100"/>
    <w:rsid w:val="00296F18"/>
    <w:rsid w:val="002974B7"/>
    <w:rsid w:val="002A2860"/>
    <w:rsid w:val="002A379E"/>
    <w:rsid w:val="002A602F"/>
    <w:rsid w:val="002A7B3A"/>
    <w:rsid w:val="002B3767"/>
    <w:rsid w:val="002D4DF6"/>
    <w:rsid w:val="002D5FE3"/>
    <w:rsid w:val="002E3288"/>
    <w:rsid w:val="002E3DE6"/>
    <w:rsid w:val="002E7E43"/>
    <w:rsid w:val="002F1CA6"/>
    <w:rsid w:val="002F50E5"/>
    <w:rsid w:val="002F715B"/>
    <w:rsid w:val="002F7274"/>
    <w:rsid w:val="0030127F"/>
    <w:rsid w:val="00313894"/>
    <w:rsid w:val="00332A55"/>
    <w:rsid w:val="00333CFB"/>
    <w:rsid w:val="00334B86"/>
    <w:rsid w:val="003374BF"/>
    <w:rsid w:val="003438CF"/>
    <w:rsid w:val="00350407"/>
    <w:rsid w:val="00351DB5"/>
    <w:rsid w:val="00351FD5"/>
    <w:rsid w:val="0035366F"/>
    <w:rsid w:val="003538E7"/>
    <w:rsid w:val="00353933"/>
    <w:rsid w:val="003564D9"/>
    <w:rsid w:val="00362DAB"/>
    <w:rsid w:val="00362E7A"/>
    <w:rsid w:val="00367A22"/>
    <w:rsid w:val="00370964"/>
    <w:rsid w:val="00371C97"/>
    <w:rsid w:val="00374EBB"/>
    <w:rsid w:val="00376750"/>
    <w:rsid w:val="00381965"/>
    <w:rsid w:val="00393323"/>
    <w:rsid w:val="003944A5"/>
    <w:rsid w:val="00395361"/>
    <w:rsid w:val="003A47D1"/>
    <w:rsid w:val="003A66F4"/>
    <w:rsid w:val="003A7D5F"/>
    <w:rsid w:val="003B0DD0"/>
    <w:rsid w:val="003B20E4"/>
    <w:rsid w:val="003B6CF5"/>
    <w:rsid w:val="003B7075"/>
    <w:rsid w:val="003C04FB"/>
    <w:rsid w:val="003C052D"/>
    <w:rsid w:val="003C78A9"/>
    <w:rsid w:val="003D09F8"/>
    <w:rsid w:val="003D0F16"/>
    <w:rsid w:val="003E0006"/>
    <w:rsid w:val="003E05BB"/>
    <w:rsid w:val="003E5A56"/>
    <w:rsid w:val="003E6689"/>
    <w:rsid w:val="003F096A"/>
    <w:rsid w:val="003F137A"/>
    <w:rsid w:val="003F23EF"/>
    <w:rsid w:val="003F55B0"/>
    <w:rsid w:val="003F56E8"/>
    <w:rsid w:val="003F6C7E"/>
    <w:rsid w:val="00402222"/>
    <w:rsid w:val="00402D04"/>
    <w:rsid w:val="004053FD"/>
    <w:rsid w:val="004114CD"/>
    <w:rsid w:val="004115B1"/>
    <w:rsid w:val="004159BB"/>
    <w:rsid w:val="00416023"/>
    <w:rsid w:val="0041635A"/>
    <w:rsid w:val="0042370C"/>
    <w:rsid w:val="0042558C"/>
    <w:rsid w:val="0043123D"/>
    <w:rsid w:val="00432F30"/>
    <w:rsid w:val="0044016F"/>
    <w:rsid w:val="004404AA"/>
    <w:rsid w:val="00440F71"/>
    <w:rsid w:val="00454089"/>
    <w:rsid w:val="00454ECF"/>
    <w:rsid w:val="00456913"/>
    <w:rsid w:val="0046090B"/>
    <w:rsid w:val="00463963"/>
    <w:rsid w:val="00473C30"/>
    <w:rsid w:val="00474E9B"/>
    <w:rsid w:val="004762DE"/>
    <w:rsid w:val="0049015D"/>
    <w:rsid w:val="00491355"/>
    <w:rsid w:val="00493F70"/>
    <w:rsid w:val="00495E78"/>
    <w:rsid w:val="00496D94"/>
    <w:rsid w:val="004A2806"/>
    <w:rsid w:val="004A328F"/>
    <w:rsid w:val="004A6575"/>
    <w:rsid w:val="004B0C9A"/>
    <w:rsid w:val="004B3416"/>
    <w:rsid w:val="004B428A"/>
    <w:rsid w:val="004B7D39"/>
    <w:rsid w:val="004C445A"/>
    <w:rsid w:val="004D6814"/>
    <w:rsid w:val="004E7AD9"/>
    <w:rsid w:val="004F3C25"/>
    <w:rsid w:val="004F6BC2"/>
    <w:rsid w:val="004F7804"/>
    <w:rsid w:val="00505D46"/>
    <w:rsid w:val="0050692E"/>
    <w:rsid w:val="00510EC3"/>
    <w:rsid w:val="00511724"/>
    <w:rsid w:val="00516846"/>
    <w:rsid w:val="005302A9"/>
    <w:rsid w:val="00532BD4"/>
    <w:rsid w:val="00536A45"/>
    <w:rsid w:val="00555E63"/>
    <w:rsid w:val="0056334F"/>
    <w:rsid w:val="00567ED3"/>
    <w:rsid w:val="005703FE"/>
    <w:rsid w:val="0057161C"/>
    <w:rsid w:val="00574A1D"/>
    <w:rsid w:val="00575C81"/>
    <w:rsid w:val="0058048A"/>
    <w:rsid w:val="00583FAF"/>
    <w:rsid w:val="00591228"/>
    <w:rsid w:val="0059231E"/>
    <w:rsid w:val="00595921"/>
    <w:rsid w:val="005A08AE"/>
    <w:rsid w:val="005A2F57"/>
    <w:rsid w:val="005A31D6"/>
    <w:rsid w:val="005A41E7"/>
    <w:rsid w:val="005A4227"/>
    <w:rsid w:val="005B5452"/>
    <w:rsid w:val="005B6419"/>
    <w:rsid w:val="005C21B0"/>
    <w:rsid w:val="005C22A8"/>
    <w:rsid w:val="005C7BCA"/>
    <w:rsid w:val="005D024D"/>
    <w:rsid w:val="005D1A3A"/>
    <w:rsid w:val="005F204C"/>
    <w:rsid w:val="00611B6C"/>
    <w:rsid w:val="0061522B"/>
    <w:rsid w:val="006238D1"/>
    <w:rsid w:val="00623D6C"/>
    <w:rsid w:val="00625745"/>
    <w:rsid w:val="0063361B"/>
    <w:rsid w:val="00635529"/>
    <w:rsid w:val="0065176E"/>
    <w:rsid w:val="00656A9C"/>
    <w:rsid w:val="00661BEA"/>
    <w:rsid w:val="0066498C"/>
    <w:rsid w:val="00664E00"/>
    <w:rsid w:val="00664EA1"/>
    <w:rsid w:val="00673BC9"/>
    <w:rsid w:val="00676E24"/>
    <w:rsid w:val="00684E4D"/>
    <w:rsid w:val="00686F13"/>
    <w:rsid w:val="00697316"/>
    <w:rsid w:val="006A0E0C"/>
    <w:rsid w:val="006A5E08"/>
    <w:rsid w:val="006B13DC"/>
    <w:rsid w:val="006B30AC"/>
    <w:rsid w:val="006B38AB"/>
    <w:rsid w:val="006C2135"/>
    <w:rsid w:val="006D140D"/>
    <w:rsid w:val="006F2C10"/>
    <w:rsid w:val="006F55FD"/>
    <w:rsid w:val="006F5923"/>
    <w:rsid w:val="00700D1C"/>
    <w:rsid w:val="00722BF1"/>
    <w:rsid w:val="00731095"/>
    <w:rsid w:val="0073237F"/>
    <w:rsid w:val="00732DC5"/>
    <w:rsid w:val="007359F9"/>
    <w:rsid w:val="00742F0E"/>
    <w:rsid w:val="00744B4D"/>
    <w:rsid w:val="0075494E"/>
    <w:rsid w:val="00754C1B"/>
    <w:rsid w:val="007569F2"/>
    <w:rsid w:val="00757F64"/>
    <w:rsid w:val="00760A4A"/>
    <w:rsid w:val="00770753"/>
    <w:rsid w:val="007804C7"/>
    <w:rsid w:val="00786A97"/>
    <w:rsid w:val="00791A34"/>
    <w:rsid w:val="00794438"/>
    <w:rsid w:val="00796BFC"/>
    <w:rsid w:val="00797473"/>
    <w:rsid w:val="007A0478"/>
    <w:rsid w:val="007A1B09"/>
    <w:rsid w:val="007A30FB"/>
    <w:rsid w:val="007A4837"/>
    <w:rsid w:val="007A5A83"/>
    <w:rsid w:val="007A6EC8"/>
    <w:rsid w:val="007B27AF"/>
    <w:rsid w:val="007B36E7"/>
    <w:rsid w:val="007B4782"/>
    <w:rsid w:val="007C4893"/>
    <w:rsid w:val="007D6A20"/>
    <w:rsid w:val="007E0405"/>
    <w:rsid w:val="007E3224"/>
    <w:rsid w:val="007E7351"/>
    <w:rsid w:val="007F3DB9"/>
    <w:rsid w:val="007F56F0"/>
    <w:rsid w:val="007F6F20"/>
    <w:rsid w:val="008022B7"/>
    <w:rsid w:val="0081049E"/>
    <w:rsid w:val="008143F2"/>
    <w:rsid w:val="008144D1"/>
    <w:rsid w:val="0082335F"/>
    <w:rsid w:val="0083300E"/>
    <w:rsid w:val="00854F40"/>
    <w:rsid w:val="008569E5"/>
    <w:rsid w:val="008610CB"/>
    <w:rsid w:val="00865C14"/>
    <w:rsid w:val="00867B9C"/>
    <w:rsid w:val="00867F35"/>
    <w:rsid w:val="008758E0"/>
    <w:rsid w:val="00877CC3"/>
    <w:rsid w:val="0088371E"/>
    <w:rsid w:val="00884444"/>
    <w:rsid w:val="00887B8B"/>
    <w:rsid w:val="00890043"/>
    <w:rsid w:val="008924EA"/>
    <w:rsid w:val="00895711"/>
    <w:rsid w:val="00896D6F"/>
    <w:rsid w:val="008A48E5"/>
    <w:rsid w:val="008A5577"/>
    <w:rsid w:val="008A7D98"/>
    <w:rsid w:val="008A7F77"/>
    <w:rsid w:val="008B2ECC"/>
    <w:rsid w:val="008B7FDB"/>
    <w:rsid w:val="008C344C"/>
    <w:rsid w:val="008C3A13"/>
    <w:rsid w:val="008C5C83"/>
    <w:rsid w:val="008C645D"/>
    <w:rsid w:val="008C7403"/>
    <w:rsid w:val="008C750E"/>
    <w:rsid w:val="008E24D2"/>
    <w:rsid w:val="008E3FF9"/>
    <w:rsid w:val="008E4F36"/>
    <w:rsid w:val="008F0752"/>
    <w:rsid w:val="008F0F1D"/>
    <w:rsid w:val="008F1E9C"/>
    <w:rsid w:val="008F237D"/>
    <w:rsid w:val="008F3CAA"/>
    <w:rsid w:val="008F3D01"/>
    <w:rsid w:val="008F42D7"/>
    <w:rsid w:val="008F50DF"/>
    <w:rsid w:val="00911542"/>
    <w:rsid w:val="0091481E"/>
    <w:rsid w:val="00915840"/>
    <w:rsid w:val="00923C9E"/>
    <w:rsid w:val="00930885"/>
    <w:rsid w:val="0094220D"/>
    <w:rsid w:val="00944F66"/>
    <w:rsid w:val="00950322"/>
    <w:rsid w:val="00967B32"/>
    <w:rsid w:val="0097107F"/>
    <w:rsid w:val="00971FDD"/>
    <w:rsid w:val="00974B7B"/>
    <w:rsid w:val="00975DCE"/>
    <w:rsid w:val="00985200"/>
    <w:rsid w:val="0099054F"/>
    <w:rsid w:val="0099485F"/>
    <w:rsid w:val="00997D6D"/>
    <w:rsid w:val="009A001C"/>
    <w:rsid w:val="009A06B1"/>
    <w:rsid w:val="009A1B11"/>
    <w:rsid w:val="009A2C2F"/>
    <w:rsid w:val="009A414B"/>
    <w:rsid w:val="009A4F86"/>
    <w:rsid w:val="009B0463"/>
    <w:rsid w:val="009B1081"/>
    <w:rsid w:val="009B5609"/>
    <w:rsid w:val="009B5678"/>
    <w:rsid w:val="009C0BBA"/>
    <w:rsid w:val="009C0F2A"/>
    <w:rsid w:val="009C198F"/>
    <w:rsid w:val="009D2113"/>
    <w:rsid w:val="009D442A"/>
    <w:rsid w:val="009E3A10"/>
    <w:rsid w:val="009E5447"/>
    <w:rsid w:val="009F296A"/>
    <w:rsid w:val="009F4D7B"/>
    <w:rsid w:val="00A02AE7"/>
    <w:rsid w:val="00A03099"/>
    <w:rsid w:val="00A113CD"/>
    <w:rsid w:val="00A157FC"/>
    <w:rsid w:val="00A17598"/>
    <w:rsid w:val="00A256B7"/>
    <w:rsid w:val="00A32CD0"/>
    <w:rsid w:val="00A336EF"/>
    <w:rsid w:val="00A3432A"/>
    <w:rsid w:val="00A40D5D"/>
    <w:rsid w:val="00A421EC"/>
    <w:rsid w:val="00A44789"/>
    <w:rsid w:val="00A50431"/>
    <w:rsid w:val="00A60434"/>
    <w:rsid w:val="00A66CD2"/>
    <w:rsid w:val="00A85D5C"/>
    <w:rsid w:val="00A95CCB"/>
    <w:rsid w:val="00AA300B"/>
    <w:rsid w:val="00AA409C"/>
    <w:rsid w:val="00AA759A"/>
    <w:rsid w:val="00AB2E01"/>
    <w:rsid w:val="00AB57BD"/>
    <w:rsid w:val="00AB73E5"/>
    <w:rsid w:val="00AC5DD0"/>
    <w:rsid w:val="00AC75FC"/>
    <w:rsid w:val="00AC7EF0"/>
    <w:rsid w:val="00AD7520"/>
    <w:rsid w:val="00AE05AB"/>
    <w:rsid w:val="00AE6179"/>
    <w:rsid w:val="00AF2429"/>
    <w:rsid w:val="00AF461F"/>
    <w:rsid w:val="00AF54AE"/>
    <w:rsid w:val="00AF6876"/>
    <w:rsid w:val="00AF6A64"/>
    <w:rsid w:val="00AF6BB8"/>
    <w:rsid w:val="00B014DC"/>
    <w:rsid w:val="00B0266D"/>
    <w:rsid w:val="00B03325"/>
    <w:rsid w:val="00B03E6B"/>
    <w:rsid w:val="00B04BA9"/>
    <w:rsid w:val="00B11964"/>
    <w:rsid w:val="00B12CAC"/>
    <w:rsid w:val="00B140E6"/>
    <w:rsid w:val="00B217FF"/>
    <w:rsid w:val="00B26318"/>
    <w:rsid w:val="00B3232A"/>
    <w:rsid w:val="00B35B78"/>
    <w:rsid w:val="00B3703A"/>
    <w:rsid w:val="00B40B4B"/>
    <w:rsid w:val="00B42456"/>
    <w:rsid w:val="00B43197"/>
    <w:rsid w:val="00B46901"/>
    <w:rsid w:val="00B50734"/>
    <w:rsid w:val="00B54119"/>
    <w:rsid w:val="00B6314D"/>
    <w:rsid w:val="00B67B50"/>
    <w:rsid w:val="00B7011B"/>
    <w:rsid w:val="00B76DCC"/>
    <w:rsid w:val="00B77DC5"/>
    <w:rsid w:val="00B82004"/>
    <w:rsid w:val="00B82D3E"/>
    <w:rsid w:val="00B8574F"/>
    <w:rsid w:val="00B87F88"/>
    <w:rsid w:val="00B9639A"/>
    <w:rsid w:val="00B974B4"/>
    <w:rsid w:val="00BC0CBB"/>
    <w:rsid w:val="00BC0E83"/>
    <w:rsid w:val="00BC3672"/>
    <w:rsid w:val="00BE2AF3"/>
    <w:rsid w:val="00BE48FE"/>
    <w:rsid w:val="00BE68EE"/>
    <w:rsid w:val="00BF281A"/>
    <w:rsid w:val="00BF2D6B"/>
    <w:rsid w:val="00BF4EE3"/>
    <w:rsid w:val="00BF75BB"/>
    <w:rsid w:val="00BF7BEF"/>
    <w:rsid w:val="00C06487"/>
    <w:rsid w:val="00C14E1B"/>
    <w:rsid w:val="00C16A0B"/>
    <w:rsid w:val="00C17B27"/>
    <w:rsid w:val="00C242B6"/>
    <w:rsid w:val="00C2694F"/>
    <w:rsid w:val="00C3085A"/>
    <w:rsid w:val="00C31E4D"/>
    <w:rsid w:val="00C35DF4"/>
    <w:rsid w:val="00C3707E"/>
    <w:rsid w:val="00C416B9"/>
    <w:rsid w:val="00C42D74"/>
    <w:rsid w:val="00C43819"/>
    <w:rsid w:val="00C443CA"/>
    <w:rsid w:val="00C45D1F"/>
    <w:rsid w:val="00C64775"/>
    <w:rsid w:val="00C66928"/>
    <w:rsid w:val="00C67360"/>
    <w:rsid w:val="00C70828"/>
    <w:rsid w:val="00C70D5D"/>
    <w:rsid w:val="00C85A04"/>
    <w:rsid w:val="00C86B00"/>
    <w:rsid w:val="00C86C04"/>
    <w:rsid w:val="00C93F07"/>
    <w:rsid w:val="00CA2971"/>
    <w:rsid w:val="00CB2B15"/>
    <w:rsid w:val="00CB5594"/>
    <w:rsid w:val="00CB72BB"/>
    <w:rsid w:val="00CC2B2A"/>
    <w:rsid w:val="00CC3EC9"/>
    <w:rsid w:val="00CC3F8D"/>
    <w:rsid w:val="00CC4833"/>
    <w:rsid w:val="00CC64BE"/>
    <w:rsid w:val="00CD16D3"/>
    <w:rsid w:val="00CD2299"/>
    <w:rsid w:val="00CD5B2B"/>
    <w:rsid w:val="00CE6BCF"/>
    <w:rsid w:val="00CF59E6"/>
    <w:rsid w:val="00CF658C"/>
    <w:rsid w:val="00CF6A62"/>
    <w:rsid w:val="00CF72A0"/>
    <w:rsid w:val="00D00B58"/>
    <w:rsid w:val="00D0170C"/>
    <w:rsid w:val="00D02824"/>
    <w:rsid w:val="00D07D2B"/>
    <w:rsid w:val="00D22A51"/>
    <w:rsid w:val="00D24614"/>
    <w:rsid w:val="00D25F6F"/>
    <w:rsid w:val="00D26F77"/>
    <w:rsid w:val="00D278F3"/>
    <w:rsid w:val="00D35EB3"/>
    <w:rsid w:val="00D44ADA"/>
    <w:rsid w:val="00D641A0"/>
    <w:rsid w:val="00D67E57"/>
    <w:rsid w:val="00D761ED"/>
    <w:rsid w:val="00D80F56"/>
    <w:rsid w:val="00D84494"/>
    <w:rsid w:val="00D90520"/>
    <w:rsid w:val="00D92D46"/>
    <w:rsid w:val="00D936FC"/>
    <w:rsid w:val="00D93B83"/>
    <w:rsid w:val="00DA026A"/>
    <w:rsid w:val="00DA13E8"/>
    <w:rsid w:val="00DA70CE"/>
    <w:rsid w:val="00DB02D1"/>
    <w:rsid w:val="00DB2181"/>
    <w:rsid w:val="00DC5319"/>
    <w:rsid w:val="00DD0F7F"/>
    <w:rsid w:val="00DD18B7"/>
    <w:rsid w:val="00DD21FA"/>
    <w:rsid w:val="00DE11FC"/>
    <w:rsid w:val="00DE5093"/>
    <w:rsid w:val="00DE5E07"/>
    <w:rsid w:val="00DE6FAB"/>
    <w:rsid w:val="00DF2428"/>
    <w:rsid w:val="00DF3147"/>
    <w:rsid w:val="00DF6F23"/>
    <w:rsid w:val="00E026E6"/>
    <w:rsid w:val="00E02BBD"/>
    <w:rsid w:val="00E06FB8"/>
    <w:rsid w:val="00E07228"/>
    <w:rsid w:val="00E13F25"/>
    <w:rsid w:val="00E26C5B"/>
    <w:rsid w:val="00E27A7D"/>
    <w:rsid w:val="00E308AA"/>
    <w:rsid w:val="00E41396"/>
    <w:rsid w:val="00E44121"/>
    <w:rsid w:val="00E444BA"/>
    <w:rsid w:val="00E4617A"/>
    <w:rsid w:val="00E51AB8"/>
    <w:rsid w:val="00E54B82"/>
    <w:rsid w:val="00E57957"/>
    <w:rsid w:val="00E634F4"/>
    <w:rsid w:val="00E71D62"/>
    <w:rsid w:val="00E735F3"/>
    <w:rsid w:val="00E76154"/>
    <w:rsid w:val="00E90BAE"/>
    <w:rsid w:val="00E9127F"/>
    <w:rsid w:val="00E9132E"/>
    <w:rsid w:val="00EA1016"/>
    <w:rsid w:val="00EA16A4"/>
    <w:rsid w:val="00EA1D15"/>
    <w:rsid w:val="00EA2FA7"/>
    <w:rsid w:val="00EA4472"/>
    <w:rsid w:val="00EA6A3F"/>
    <w:rsid w:val="00EB4777"/>
    <w:rsid w:val="00EC1184"/>
    <w:rsid w:val="00EC7713"/>
    <w:rsid w:val="00ED1707"/>
    <w:rsid w:val="00ED61FE"/>
    <w:rsid w:val="00EE2796"/>
    <w:rsid w:val="00EE2F9A"/>
    <w:rsid w:val="00EF4252"/>
    <w:rsid w:val="00EF5703"/>
    <w:rsid w:val="00F0205D"/>
    <w:rsid w:val="00F04267"/>
    <w:rsid w:val="00F05188"/>
    <w:rsid w:val="00F068D1"/>
    <w:rsid w:val="00F13BEF"/>
    <w:rsid w:val="00F140E7"/>
    <w:rsid w:val="00F14C84"/>
    <w:rsid w:val="00F2005C"/>
    <w:rsid w:val="00F224E1"/>
    <w:rsid w:val="00F32CFD"/>
    <w:rsid w:val="00F40CA6"/>
    <w:rsid w:val="00F4195E"/>
    <w:rsid w:val="00F42F56"/>
    <w:rsid w:val="00F42F5C"/>
    <w:rsid w:val="00F45343"/>
    <w:rsid w:val="00F50942"/>
    <w:rsid w:val="00F50DA7"/>
    <w:rsid w:val="00F54C81"/>
    <w:rsid w:val="00F6571C"/>
    <w:rsid w:val="00F66D67"/>
    <w:rsid w:val="00F724B2"/>
    <w:rsid w:val="00F7270B"/>
    <w:rsid w:val="00F7299E"/>
    <w:rsid w:val="00F74E9D"/>
    <w:rsid w:val="00F75D3A"/>
    <w:rsid w:val="00F771C5"/>
    <w:rsid w:val="00F96E53"/>
    <w:rsid w:val="00FA238C"/>
    <w:rsid w:val="00FA6197"/>
    <w:rsid w:val="00FB1401"/>
    <w:rsid w:val="00FB2AAA"/>
    <w:rsid w:val="00FB69F3"/>
    <w:rsid w:val="00FB7E25"/>
    <w:rsid w:val="00FC2F51"/>
    <w:rsid w:val="00FC5C15"/>
    <w:rsid w:val="00FC72A4"/>
    <w:rsid w:val="00FD1642"/>
    <w:rsid w:val="00FD1EB5"/>
    <w:rsid w:val="00FD2189"/>
    <w:rsid w:val="00FE227D"/>
    <w:rsid w:val="00FE61F5"/>
    <w:rsid w:val="00FE6344"/>
    <w:rsid w:val="00FF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736A75F"/>
  <w15:docId w15:val="{68B571D3-E179-4684-99BD-2E8C67510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F54AE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804C7"/>
    <w:pPr>
      <w:keepNext/>
      <w:widowControl w:val="0"/>
      <w:shd w:val="clear" w:color="auto" w:fill="FFFFFF"/>
      <w:autoSpaceDE w:val="0"/>
      <w:autoSpaceDN w:val="0"/>
      <w:adjustRightInd w:val="0"/>
      <w:spacing w:line="302" w:lineRule="exact"/>
      <w:ind w:left="1094"/>
      <w:outlineLvl w:val="0"/>
    </w:pPr>
    <w:rPr>
      <w:b/>
      <w:bCs/>
      <w:color w:val="000000"/>
      <w:spacing w:val="-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AF54AE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F54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F54AE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Body Text"/>
    <w:basedOn w:val="a"/>
    <w:link w:val="a7"/>
    <w:rsid w:val="00FD1642"/>
    <w:pPr>
      <w:jc w:val="center"/>
    </w:pPr>
    <w:rPr>
      <w:b/>
      <w:bCs/>
      <w:caps/>
    </w:rPr>
  </w:style>
  <w:style w:type="character" w:customStyle="1" w:styleId="a7">
    <w:name w:val="Основной текст Знак"/>
    <w:basedOn w:val="a0"/>
    <w:link w:val="a6"/>
    <w:rsid w:val="00FD1642"/>
    <w:rPr>
      <w:rFonts w:ascii="Times New Roman" w:eastAsia="Times New Roman" w:hAnsi="Times New Roman" w:cs="Times New Roman"/>
      <w:b/>
      <w:bCs/>
      <w:caps/>
      <w:sz w:val="28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57161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57161C"/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5716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57161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57161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d">
    <w:name w:val="Table Grid"/>
    <w:basedOn w:val="a1"/>
    <w:uiPriority w:val="39"/>
    <w:rsid w:val="00571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rsid w:val="007804C7"/>
    <w:rPr>
      <w:rFonts w:ascii="Times New Roman" w:eastAsia="Times New Roman" w:hAnsi="Times New Roman" w:cs="Times New Roman"/>
      <w:b/>
      <w:bCs/>
      <w:color w:val="000000"/>
      <w:spacing w:val="-4"/>
      <w:sz w:val="28"/>
      <w:szCs w:val="26"/>
      <w:shd w:val="clear" w:color="auto" w:fill="FFFFFF"/>
      <w:lang w:eastAsia="ru-RU"/>
    </w:rPr>
  </w:style>
  <w:style w:type="paragraph" w:styleId="ae">
    <w:name w:val="header"/>
    <w:basedOn w:val="a"/>
    <w:link w:val="af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footer"/>
    <w:basedOn w:val="a"/>
    <w:link w:val="af1"/>
    <w:uiPriority w:val="99"/>
    <w:unhideWhenUsed/>
    <w:rsid w:val="00112FD6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12FD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Style5">
    <w:name w:val="Style5"/>
    <w:basedOn w:val="a"/>
    <w:rsid w:val="00FC72A4"/>
    <w:pPr>
      <w:widowControl w:val="0"/>
      <w:autoSpaceDE w:val="0"/>
      <w:autoSpaceDN w:val="0"/>
      <w:adjustRightInd w:val="0"/>
      <w:spacing w:line="317" w:lineRule="exact"/>
      <w:ind w:hanging="346"/>
    </w:pPr>
    <w:rPr>
      <w:sz w:val="24"/>
    </w:rPr>
  </w:style>
  <w:style w:type="paragraph" w:styleId="af2">
    <w:name w:val="No Spacing"/>
    <w:link w:val="af3"/>
    <w:uiPriority w:val="1"/>
    <w:qFormat/>
    <w:rsid w:val="008F3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Без интервала Знак"/>
    <w:link w:val="af2"/>
    <w:uiPriority w:val="1"/>
    <w:locked/>
    <w:rsid w:val="008F3C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semiHidden/>
    <w:unhideWhenUsed/>
    <w:rsid w:val="00EC7713"/>
    <w:pPr>
      <w:spacing w:before="100" w:beforeAutospacing="1" w:after="100" w:afterAutospacing="1"/>
    </w:pPr>
    <w:rPr>
      <w:rFonts w:eastAsiaTheme="minorHAnsi"/>
      <w:sz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2E7E43"/>
    <w:rPr>
      <w:color w:val="605E5C"/>
      <w:shd w:val="clear" w:color="auto" w:fill="E1DFDD"/>
    </w:rPr>
  </w:style>
  <w:style w:type="paragraph" w:styleId="af5">
    <w:name w:val="List Paragraph"/>
    <w:basedOn w:val="a"/>
    <w:uiPriority w:val="34"/>
    <w:qFormat/>
    <w:rsid w:val="000132F1"/>
    <w:pPr>
      <w:ind w:left="720"/>
      <w:contextualSpacing/>
    </w:pPr>
  </w:style>
  <w:style w:type="paragraph" w:customStyle="1" w:styleId="no-indent">
    <w:name w:val="no-indent"/>
    <w:basedOn w:val="a"/>
    <w:rsid w:val="00DE11FC"/>
    <w:pPr>
      <w:spacing w:before="100" w:beforeAutospacing="1" w:after="100" w:afterAutospacing="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95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4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4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78DCE1-43F2-423B-8EF9-BA1D9C821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2</Pages>
  <Words>989</Words>
  <Characters>5639</Characters>
  <Application>Microsoft Office Word</Application>
  <DocSecurity>0</DocSecurity>
  <Lines>46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ЗАЙЦЕВА Татьяна Валерьевна</dc:creator>
  <cp:keywords/>
  <dc:description/>
  <cp:lastModifiedBy>Чижов Антон Игоревич</cp:lastModifiedBy>
  <cp:revision>107</cp:revision>
  <cp:lastPrinted>2025-03-19T06:19:00Z</cp:lastPrinted>
  <dcterms:created xsi:type="dcterms:W3CDTF">2024-07-23T07:13:00Z</dcterms:created>
  <dcterms:modified xsi:type="dcterms:W3CDTF">2025-03-19T07:45:00Z</dcterms:modified>
</cp:coreProperties>
</file>